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="432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Abstract Title: Please Provide the Title of Your Abstract in English. The Title Should Be Centered, Written in 13-Point Bold Times New Roman, and Capitalized Throughout, Except for Conjunctions.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Formatting Requirements: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6"/>
          <w:szCs w:val="26"/>
          <w:rtl w:val="0"/>
        </w:rPr>
        <w:t xml:space="preserve">The entire manuscript should be written in Times New Roman, 12 pt. All section and subsection headings should be written in Times New Roman, 13 pt.</w:t>
      </w:r>
    </w:p>
    <w:p w:rsidR="00000000" w:rsidDel="00000000" w:rsidP="00000000" w:rsidRDefault="00000000" w:rsidRPr="00000000" w14:paraId="00000003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Introduction / Problem Statement and Theoretical Framework: </w:t>
      </w:r>
    </w:p>
    <w:p w:rsidR="00000000" w:rsidDel="00000000" w:rsidP="00000000" w:rsidRDefault="00000000" w:rsidRPr="00000000" w14:paraId="00000004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purpose, significance, and theoretical foundations of the research (300–600 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1.1. Purpose and Research Questions / Hypotheses: </w:t>
      </w:r>
    </w:p>
    <w:p w:rsidR="00000000" w:rsidDel="00000000" w:rsidP="00000000" w:rsidRDefault="00000000" w:rsidRPr="00000000" w14:paraId="00000006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overall purpose of the study and the main questions guiding the 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Method: </w:t>
      </w:r>
    </w:p>
    <w:p w:rsidR="00000000" w:rsidDel="00000000" w:rsidP="00000000" w:rsidRDefault="00000000" w:rsidRPr="00000000" w14:paraId="00000008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section should present the methodological framework of the research in a clear and coherent manner and should be 200–400 words in length. The Method section should be structured under the following subheadings, as appropriate to the scope of the study: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2.1. Research Design</w:t>
      </w:r>
    </w:p>
    <w:p w:rsidR="00000000" w:rsidDel="00000000" w:rsidP="00000000" w:rsidRDefault="00000000" w:rsidRPr="00000000" w14:paraId="0000000A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2.2. Participants / Sample</w:t>
      </w:r>
    </w:p>
    <w:p w:rsidR="00000000" w:rsidDel="00000000" w:rsidP="00000000" w:rsidRDefault="00000000" w:rsidRPr="00000000" w14:paraId="0000000B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2.3. Data Collection Instruments and Procedure</w:t>
      </w:r>
    </w:p>
    <w:p w:rsidR="00000000" w:rsidDel="00000000" w:rsidP="00000000" w:rsidRDefault="00000000" w:rsidRPr="00000000" w14:paraId="0000000C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2.4. Data Analysis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Authors are expected to explain each of these subsections briefly, clearly, and consistently, in accordance with the nature of the research.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Findings or Expected Results: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main findings obtained or expected to be obtained (200–300 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Keywords: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3–5 keywords that accurately describe the study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References: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hd w:fill="ffffff" w:val="clear"/>
        <w:spacing w:after="240" w:before="240" w:line="43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References formatted in accordance with APA 7th edition guidelines</w:t>
      </w:r>
    </w:p>
    <w:p w:rsidR="00000000" w:rsidDel="00000000" w:rsidP="00000000" w:rsidRDefault="00000000" w:rsidRPr="00000000" w14:paraId="00000014">
      <w:pPr>
        <w:shd w:fill="ffffff" w:val="clear"/>
        <w:spacing w:after="360" w:line="432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right"/>
      <w:rPr>
        <w:rFonts w:ascii="Garamond" w:cs="Garamond" w:eastAsia="Garamond" w:hAnsi="Garamond"/>
      </w:rPr>
    </w:pPr>
    <w:r w:rsidDel="00000000" w:rsidR="00000000" w:rsidRPr="00000000">
      <w:rPr>
        <w:rFonts w:ascii="Garamond" w:cs="Garamond" w:eastAsia="Garamond" w:hAnsi="Garamond"/>
        <w:rtl w:val="0"/>
      </w:rPr>
      <w:t xml:space="preserve">https://itecx.international/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spacing w:line="360" w:lineRule="auto"/>
      <w:jc w:val="right"/>
      <w:rPr>
        <w:rFonts w:ascii="Garamond" w:cs="Garamond" w:eastAsia="Garamond" w:hAnsi="Garamond"/>
        <w:b w:val="1"/>
        <w:bCs w:val="1"/>
        <w:color w:val="666666"/>
        <w:sz w:val="20"/>
        <w:szCs w:val="20"/>
      </w:rPr>
    </w:pPr>
    <w:r w:rsidDel="00000000" w:rsidR="00000000" w:rsidRPr="00000000">
      <w:rPr>
        <w:rFonts w:ascii="Garamond" w:cs="Garamond" w:eastAsia="Garamond" w:hAnsi="Garamond"/>
        <w:color w:val="666666"/>
        <w:sz w:val="20"/>
        <w:szCs w:val="20"/>
      </w:rPr>
      <w:drawing>
        <wp:inline distB="0" distT="0" distL="0" distR="0">
          <wp:extent cx="866775" cy="4333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6775" cy="4333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aramond" w:cs="Garamond" w:eastAsia="Garamond" w:hAnsi="Garamond"/>
        <w:color w:val="666666"/>
        <w:sz w:val="20"/>
        <w:szCs w:val="20"/>
        <w:rtl w:val="0"/>
      </w:rPr>
      <w:t xml:space="preserve"> </w:t>
    </w:r>
    <w:r w:rsidDel="00000000" w:rsidR="00000000" w:rsidRPr="00000000">
      <w:rPr>
        <w:rFonts w:ascii="Garamond" w:cs="Garamond" w:eastAsia="Garamond" w:hAnsi="Garamond"/>
        <w:b w:val="1"/>
        <w:bCs w:val="1"/>
        <w:color w:val="666666"/>
        <w:sz w:val="20"/>
        <w:szCs w:val="20"/>
        <w:rtl w:val="0"/>
      </w:rPr>
      <w:t xml:space="preserve">ITECX International Congress on Technology, Education and Contemporary Sciences</w:t>
    </w:r>
  </w:p>
  <w:p w:rsidR="00000000" w:rsidDel="00000000" w:rsidP="00000000" w:rsidRDefault="00000000" w:rsidRPr="00000000" w14:paraId="00000017">
    <w:pPr>
      <w:spacing w:line="360" w:lineRule="auto"/>
      <w:rPr>
        <w:color w:val="6b757c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